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EA6" w:rsidRPr="00AE1C4A" w:rsidRDefault="00F925EF">
      <w:pPr>
        <w:rPr>
          <w:rFonts w:ascii="Segoe UI Light" w:hAnsi="Segoe UI Light" w:cstheme="minorHAnsi"/>
        </w:rPr>
      </w:pPr>
      <w:r>
        <w:rPr>
          <w:rFonts w:ascii="Segoe UI Light" w:hAnsi="Segoe UI Light" w:cstheme="minorHAnsi"/>
        </w:rPr>
        <w:t>Kateri Knapp</w:t>
      </w:r>
    </w:p>
    <w:p w:rsidR="00740EA6" w:rsidRDefault="00932735" w:rsidP="00932735">
      <w:pPr>
        <w:rPr>
          <w:rFonts w:ascii="Segoe UI Light" w:hAnsi="Segoe UI Light" w:cstheme="minorHAnsi"/>
        </w:rPr>
      </w:pPr>
      <w:r w:rsidRPr="00AE1C4A">
        <w:rPr>
          <w:rFonts w:ascii="Segoe UI Light" w:hAnsi="Segoe UI Light" w:cstheme="minorHAnsi"/>
        </w:rPr>
        <w:t xml:space="preserve">Sustainability Problems </w:t>
      </w:r>
      <w:r w:rsidR="00740EA6">
        <w:rPr>
          <w:rFonts w:ascii="Segoe UI Light" w:hAnsi="Segoe UI Light" w:cstheme="minorHAnsi"/>
        </w:rPr>
        <w:t>+ Solutions</w:t>
      </w:r>
    </w:p>
    <w:p w:rsidR="00740EA6" w:rsidRDefault="00740EA6" w:rsidP="00932735">
      <w:pPr>
        <w:rPr>
          <w:rFonts w:ascii="Segoe UI Light" w:hAnsi="Segoe UI Light" w:cstheme="minorHAnsi"/>
        </w:rPr>
      </w:pPr>
      <w:r>
        <w:rPr>
          <w:rFonts w:ascii="Segoe UI Light" w:hAnsi="Segoe UI Light" w:cstheme="minorHAnsi"/>
        </w:rPr>
        <w:t>B. Costelloe-Kuehn | Fall 2012</w:t>
      </w:r>
    </w:p>
    <w:p w:rsidR="00932735" w:rsidRDefault="00740EA6" w:rsidP="00932735">
      <w:pPr>
        <w:rPr>
          <w:rFonts w:ascii="Segoe UI Light" w:hAnsi="Segoe UI Light" w:cstheme="minorHAnsi"/>
        </w:rPr>
      </w:pPr>
      <w:r>
        <w:rPr>
          <w:rFonts w:ascii="Segoe UI Light" w:hAnsi="Segoe UI Light" w:cstheme="minorHAnsi"/>
        </w:rPr>
        <w:t>Film Annotations</w:t>
      </w:r>
    </w:p>
    <w:p w:rsidR="00932735" w:rsidRDefault="00932735" w:rsidP="00932735">
      <w:pPr>
        <w:rPr>
          <w:rFonts w:ascii="Segoe UI Light" w:hAnsi="Segoe UI Light" w:cstheme="minorHAnsi"/>
        </w:rPr>
      </w:pPr>
    </w:p>
    <w:p w:rsidR="00740EA6" w:rsidRPr="00AE1C4A" w:rsidRDefault="00740EA6" w:rsidP="00932735">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 Title, director, release year?</w:t>
      </w:r>
    </w:p>
    <w:p w:rsidR="00932735" w:rsidRPr="00AE1C4A" w:rsidRDefault="00932735" w:rsidP="00932735">
      <w:pPr>
        <w:rPr>
          <w:rFonts w:ascii="Segoe UI Light" w:hAnsi="Segoe UI Light" w:cstheme="minorHAnsi"/>
        </w:rPr>
      </w:pPr>
    </w:p>
    <w:p w:rsidR="00B55733" w:rsidRPr="00AE1C4A" w:rsidRDefault="00B55733" w:rsidP="00932735">
      <w:pPr>
        <w:rPr>
          <w:rFonts w:ascii="Segoe UI Light" w:hAnsi="Segoe UI Light" w:cstheme="minorHAnsi"/>
        </w:rPr>
      </w:pPr>
      <w:r w:rsidRPr="00AE1C4A">
        <w:rPr>
          <w:rFonts w:ascii="Segoe UI Light" w:hAnsi="Segoe UI Light" w:cstheme="minorHAnsi"/>
        </w:rPr>
        <w:t xml:space="preserve">End of the Line | Rupert Murray | 2009 </w:t>
      </w:r>
    </w:p>
    <w:p w:rsidR="00AE1C4A" w:rsidRPr="00AE1C4A" w:rsidRDefault="00AE1C4A" w:rsidP="00932735">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932735" w:rsidRPr="00AE1C4A" w:rsidRDefault="00932735" w:rsidP="00932735">
      <w:pPr>
        <w:rPr>
          <w:rFonts w:ascii="Segoe UI Light" w:hAnsi="Segoe UI Light" w:cstheme="minorHAnsi"/>
        </w:rPr>
      </w:pPr>
    </w:p>
    <w:p w:rsidR="00B55733" w:rsidRPr="00AE1C4A" w:rsidRDefault="00B55733" w:rsidP="00932735">
      <w:pPr>
        <w:rPr>
          <w:rFonts w:ascii="Segoe UI Light" w:hAnsi="Segoe UI Light" w:cstheme="minorHAnsi"/>
        </w:rPr>
      </w:pPr>
      <w:r w:rsidRPr="00AE1C4A">
        <w:rPr>
          <w:rFonts w:ascii="Segoe UI Light" w:hAnsi="Segoe UI Light" w:cstheme="minorHAnsi"/>
        </w:rPr>
        <w:t xml:space="preserve">The </w:t>
      </w:r>
      <w:r w:rsidR="00A34F27">
        <w:rPr>
          <w:rFonts w:ascii="Segoe UI Light" w:hAnsi="Segoe UI Light" w:cstheme="minorHAnsi"/>
        </w:rPr>
        <w:t xml:space="preserve">main </w:t>
      </w:r>
      <w:r w:rsidRPr="00AE1C4A">
        <w:rPr>
          <w:rFonts w:ascii="Segoe UI Light" w:hAnsi="Segoe UI Light" w:cstheme="minorHAnsi"/>
        </w:rPr>
        <w:t>thesis of the film is t</w:t>
      </w:r>
      <w:r w:rsidR="002B5D00">
        <w:rPr>
          <w:rFonts w:ascii="Segoe UI Light" w:hAnsi="Segoe UI Light" w:cstheme="minorHAnsi"/>
        </w:rPr>
        <w:t xml:space="preserve">hat the modern fishing industry, if it were to continue according to current practices, </w:t>
      </w:r>
      <w:r w:rsidRPr="00AE1C4A">
        <w:rPr>
          <w:rFonts w:ascii="Segoe UI Light" w:hAnsi="Segoe UI Light" w:cstheme="minorHAnsi"/>
        </w:rPr>
        <w:t>is an unsustainable and n</w:t>
      </w:r>
      <w:r w:rsidR="00D4355A">
        <w:rPr>
          <w:rFonts w:ascii="Segoe UI Light" w:hAnsi="Segoe UI Light" w:cstheme="minorHAnsi"/>
        </w:rPr>
        <w:t>on-renewable global food source. It calls to attention to the issue that a combination of consumer demand, international corporations, and political policies are determining the fate of an entire species.</w:t>
      </w:r>
    </w:p>
    <w:p w:rsidR="00B55733" w:rsidRPr="00AE1C4A" w:rsidRDefault="00B55733" w:rsidP="00932735">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AE1C4A" w:rsidRPr="00AE1C4A" w:rsidRDefault="00AE1C4A" w:rsidP="00AE1C4A">
      <w:pPr>
        <w:rPr>
          <w:rFonts w:ascii="Segoe UI Light" w:hAnsi="Segoe UI Light" w:cstheme="minorHAnsi"/>
        </w:rPr>
      </w:pPr>
    </w:p>
    <w:p w:rsidR="00AE1C4A" w:rsidRDefault="002C1559" w:rsidP="00AE1C4A">
      <w:pPr>
        <w:rPr>
          <w:rFonts w:ascii="Segoe UI Light" w:hAnsi="Segoe UI Light" w:cstheme="minorHAnsi"/>
        </w:rPr>
      </w:pPr>
      <w:r>
        <w:rPr>
          <w:rFonts w:ascii="Segoe UI Light" w:hAnsi="Segoe UI Light" w:cstheme="minorHAnsi"/>
        </w:rPr>
        <w:t xml:space="preserve">The narrative of the film follows </w:t>
      </w:r>
      <w:r w:rsidR="000179E5">
        <w:rPr>
          <w:rFonts w:ascii="Segoe UI Light" w:hAnsi="Segoe UI Light" w:cstheme="minorHAnsi"/>
        </w:rPr>
        <w:t xml:space="preserve">a sinuous path of discovery that begs answer to the question of “what is happening to all the fish?” Beginning with a case study of cod in St. John’s Canada, the film offers </w:t>
      </w:r>
      <w:r w:rsidR="00D4355A">
        <w:rPr>
          <w:rFonts w:ascii="Segoe UI Light" w:hAnsi="Segoe UI Light" w:cstheme="minorHAnsi"/>
        </w:rPr>
        <w:t xml:space="preserve">numerous statistics and </w:t>
      </w:r>
      <w:r w:rsidR="000179E5">
        <w:rPr>
          <w:rFonts w:ascii="Segoe UI Light" w:hAnsi="Segoe UI Light" w:cstheme="minorHAnsi"/>
        </w:rPr>
        <w:t xml:space="preserve">evidence that populations (and entire species) of fish are being harvested out of existence. </w:t>
      </w:r>
      <w:r w:rsidR="00D4355A">
        <w:rPr>
          <w:rFonts w:ascii="Segoe UI Light" w:hAnsi="Segoe UI Light" w:cstheme="minorHAnsi"/>
        </w:rPr>
        <w:t xml:space="preserve">The film gives scientific proof of the inability of the species to recover from the shock as well as statistics of the uneven ratio between tools/methods for harvesting and the available stock. The film continues with case studies of Malta (whose fishing industry ignored the quota regulations and caught four times the amount of blue fin than was sustainably feasible), Tokyo (the center of world tuna trade that is constantly working to </w:t>
      </w:r>
      <w:r w:rsidR="00D4355A">
        <w:rPr>
          <w:rFonts w:ascii="Segoe UI Light" w:hAnsi="Segoe UI Light" w:cstheme="minorHAnsi"/>
          <w:i/>
        </w:rPr>
        <w:t>increase</w:t>
      </w:r>
      <w:r w:rsidR="00D4355A">
        <w:rPr>
          <w:rFonts w:ascii="Segoe UI Light" w:hAnsi="Segoe UI Light" w:cstheme="minorHAnsi"/>
        </w:rPr>
        <w:t xml:space="preserve"> their catch and stores of frozen reserves), Senegal (whose population relies on fish for a physical dietary need more imminently than an economic need, but whose fishing rights have been sold to developed countries), and Hong Kong (where certain types of fish “delicacies” leave devastating holes in the ecosystem). </w:t>
      </w:r>
    </w:p>
    <w:p w:rsidR="00D4355A" w:rsidRDefault="00D4355A" w:rsidP="00AE1C4A">
      <w:pPr>
        <w:rPr>
          <w:rFonts w:ascii="Segoe UI Light" w:hAnsi="Segoe UI Light" w:cstheme="minorHAnsi"/>
        </w:rPr>
      </w:pPr>
    </w:p>
    <w:p w:rsidR="00D4355A" w:rsidRPr="00D4355A" w:rsidRDefault="00D4355A" w:rsidP="00AE1C4A">
      <w:pPr>
        <w:rPr>
          <w:rFonts w:ascii="Segoe UI Light" w:hAnsi="Segoe UI Light" w:cstheme="minorHAnsi"/>
        </w:rPr>
      </w:pPr>
      <w:r>
        <w:rPr>
          <w:rFonts w:ascii="Segoe UI Light" w:hAnsi="Segoe UI Light" w:cstheme="minorHAnsi"/>
        </w:rPr>
        <w:t xml:space="preserve">Emotionally, the film uses a combination of musicality and imagery in an attempt to sway viewers to the notion of the modern fishing industry as a barbaric practice (arguable confusing the larger goals of the film). The opening credits of the film show dripping blood from fish carcasses paired with a menacing, brassy, timbre. Later in the film, this chorus is repeated </w:t>
      </w:r>
      <w:r w:rsidR="00F41A2F">
        <w:rPr>
          <w:rFonts w:ascii="Segoe UI Light" w:hAnsi="Segoe UI Light" w:cstheme="minorHAnsi"/>
        </w:rPr>
        <w:t xml:space="preserve">incalzando with dramatic images of rotating spools of fishing line (alternating with a map of depletion) that alludes to a metaphor that the cycle is running out of control; constantly gaining in momentum and magnitude towards collapse.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Political? Legal? Economic? Technological? Media and Informational? Organizational? Educational? Behavioral? Cultural? Ecological?</w:t>
      </w:r>
    </w:p>
    <w:p w:rsidR="00AE1C4A" w:rsidRPr="00AE1C4A" w:rsidRDefault="00AE1C4A" w:rsidP="00AE1C4A">
      <w:pPr>
        <w:rPr>
          <w:rFonts w:ascii="Segoe UI Light" w:hAnsi="Segoe UI Light" w:cstheme="minorHAnsi"/>
        </w:rPr>
      </w:pPr>
    </w:p>
    <w:p w:rsidR="00AE1C4A" w:rsidRPr="00AE1C4A" w:rsidRDefault="00F5488A" w:rsidP="00AE1C4A">
      <w:pPr>
        <w:rPr>
          <w:rFonts w:ascii="Segoe UI Light" w:hAnsi="Segoe UI Light" w:cstheme="minorHAnsi"/>
        </w:rPr>
      </w:pPr>
      <w:r>
        <w:rPr>
          <w:rFonts w:ascii="Segoe UI Light" w:hAnsi="Segoe UI Light" w:cstheme="minorHAnsi"/>
        </w:rPr>
        <w:lastRenderedPageBreak/>
        <w:t xml:space="preserve">The film draws out many different sustainability problems. Environmentally and ecologically, the film emphasizes not only the loss of biodiversity in the collapse of species, but also the destruction of natural oceanic ecosystems due to bottom dredging and other fishing methods. Economically, the film addresses the dependence of certain markets on the fishing industry (for example, the cod industry in Canada) as well as the potential for a nation </w:t>
      </w:r>
      <w:r w:rsidR="00F24689">
        <w:rPr>
          <w:rFonts w:ascii="Segoe UI Light" w:hAnsi="Segoe UI Light" w:cstheme="minorHAnsi"/>
        </w:rPr>
        <w:t xml:space="preserve">(such as Japan) </w:t>
      </w:r>
      <w:r>
        <w:rPr>
          <w:rFonts w:ascii="Segoe UI Light" w:hAnsi="Segoe UI Light" w:cstheme="minorHAnsi"/>
        </w:rPr>
        <w:t xml:space="preserve">to </w:t>
      </w:r>
      <w:r w:rsidR="00F24689">
        <w:rPr>
          <w:rFonts w:ascii="Segoe UI Light" w:hAnsi="Segoe UI Light" w:cstheme="minorHAnsi"/>
        </w:rPr>
        <w:t>exploit a population of fish to the point of extinction and then sell their supply at an increased profit once the world’s supply has collapsed. Socially, the film calls to attention the potential loss of jobs for fisherman, the strains of living far from their families. In addition, the idea that the “amount of fishing power we have outweighs our ability to control ourselves” speaks to the influence of both technology and society on environmental issues. Culturally we see evidence of the “lost soul” of a historically ingrained cultural of fishing in Canada when the moratorium was enacted in 1992. The film also speaks to the culture of Senegal where fishing is also part of the cultural history. In this case, however, the young men are “encouraged by tradition and betrayed by the sea” because their government has sold their fishing rights (and in a way, their culture) to the highest bidder. Finally, politically the film demonstrates the unrealistic desire of politics trying to negotiate with biology.</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p>
    <w:p w:rsidR="00AE1C4A" w:rsidRPr="00AE1C4A" w:rsidRDefault="00AE1C4A" w:rsidP="00AE1C4A">
      <w:pPr>
        <w:rPr>
          <w:rFonts w:ascii="Segoe UI Light" w:hAnsi="Segoe UI Light" w:cstheme="minorHAnsi"/>
        </w:rPr>
      </w:pPr>
    </w:p>
    <w:p w:rsidR="00AE1C4A" w:rsidRPr="00AE1C4A" w:rsidRDefault="00AE447D" w:rsidP="00AE1C4A">
      <w:pPr>
        <w:rPr>
          <w:rFonts w:ascii="Segoe UI Light" w:hAnsi="Segoe UI Light" w:cstheme="minorHAnsi"/>
        </w:rPr>
      </w:pPr>
      <w:r>
        <w:rPr>
          <w:rFonts w:ascii="Segoe UI Light" w:hAnsi="Segoe UI Light" w:cstheme="minorHAnsi"/>
        </w:rPr>
        <w:t>T</w:t>
      </w:r>
      <w:r w:rsidR="000F3472">
        <w:rPr>
          <w:rFonts w:ascii="Segoe UI Light" w:hAnsi="Segoe UI Light" w:cstheme="minorHAnsi"/>
        </w:rPr>
        <w:t xml:space="preserve">he portion of the film that focused on the discontinuity between the scientists’ recommendations and the political decisions </w:t>
      </w:r>
      <w:r>
        <w:rPr>
          <w:rFonts w:ascii="Segoe UI Light" w:hAnsi="Segoe UI Light" w:cstheme="minorHAnsi"/>
        </w:rPr>
        <w:t xml:space="preserve">seemed </w:t>
      </w:r>
      <w:r w:rsidR="000F3472">
        <w:rPr>
          <w:rFonts w:ascii="Segoe UI Light" w:hAnsi="Segoe UI Light" w:cstheme="minorHAnsi"/>
        </w:rPr>
        <w:t xml:space="preserve">to be the most stirring. While not necessarily persuasive, this striking evidence of the social, economic, and political factors that </w:t>
      </w:r>
      <w:r w:rsidR="004D1DEC">
        <w:rPr>
          <w:rFonts w:ascii="Segoe UI Light" w:hAnsi="Segoe UI Light" w:cstheme="minorHAnsi"/>
        </w:rPr>
        <w:t xml:space="preserve">are </w:t>
      </w:r>
      <w:r w:rsidR="000F3472">
        <w:rPr>
          <w:rFonts w:ascii="Segoe UI Light" w:hAnsi="Segoe UI Light" w:cstheme="minorHAnsi"/>
        </w:rPr>
        <w:t xml:space="preserve">so clearly </w:t>
      </w:r>
      <w:r w:rsidR="004D1DEC">
        <w:rPr>
          <w:rFonts w:ascii="Segoe UI Light" w:hAnsi="Segoe UI Light" w:cstheme="minorHAnsi"/>
        </w:rPr>
        <w:t xml:space="preserve">given </w:t>
      </w:r>
      <w:r>
        <w:rPr>
          <w:rFonts w:ascii="Segoe UI Light" w:hAnsi="Segoe UI Light" w:cstheme="minorHAnsi"/>
        </w:rPr>
        <w:t>priority over</w:t>
      </w:r>
      <w:r w:rsidR="000F3472">
        <w:rPr>
          <w:rFonts w:ascii="Segoe UI Light" w:hAnsi="Segoe UI Light" w:cstheme="minorHAnsi"/>
        </w:rPr>
        <w:t xml:space="preserve"> the environme</w:t>
      </w:r>
      <w:r w:rsidR="004D1DEC">
        <w:rPr>
          <w:rFonts w:ascii="Segoe UI Light" w:hAnsi="Segoe UI Light" w:cstheme="minorHAnsi"/>
        </w:rPr>
        <w:t xml:space="preserve">ntal reasoning of the scientists </w:t>
      </w:r>
      <w:r>
        <w:rPr>
          <w:rFonts w:ascii="Segoe UI Light" w:hAnsi="Segoe UI Light" w:cstheme="minorHAnsi"/>
        </w:rPr>
        <w:t xml:space="preserve">is quite disturbing. The matrix of factors is quickly reduced to a simple balance scale in which one pan holds the environment and the other holds political agenda. The lack of collaboration, respect, and communication between these key players was clearly demonstrated in this portion of the film.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6. What parts of the film were you not compelled or convinced by? Why?</w:t>
      </w:r>
    </w:p>
    <w:p w:rsidR="00AE1C4A" w:rsidRPr="00AE1C4A" w:rsidRDefault="00AE1C4A" w:rsidP="00AE1C4A">
      <w:pPr>
        <w:rPr>
          <w:rFonts w:ascii="Segoe UI Light" w:hAnsi="Segoe UI Light" w:cstheme="minorHAnsi"/>
        </w:rPr>
      </w:pPr>
    </w:p>
    <w:p w:rsidR="00AE1C4A" w:rsidRPr="00AE1C4A" w:rsidRDefault="00AE1C4A" w:rsidP="00AE1C4A">
      <w:pPr>
        <w:rPr>
          <w:rFonts w:ascii="Segoe UI Light" w:hAnsi="Segoe UI Light" w:cstheme="minorHAnsi"/>
        </w:rPr>
      </w:pPr>
      <w:r w:rsidRPr="00AE1C4A">
        <w:rPr>
          <w:rFonts w:ascii="Segoe UI Light" w:hAnsi="Segoe UI Light" w:cstheme="minorHAnsi"/>
        </w:rPr>
        <w:t xml:space="preserve"> </w:t>
      </w:r>
      <w:r w:rsidR="00AE447D">
        <w:rPr>
          <w:rFonts w:ascii="Segoe UI Light" w:hAnsi="Segoe UI Light" w:cstheme="minorHAnsi"/>
        </w:rPr>
        <w:t>The use of crude and sanguinary</w:t>
      </w:r>
      <w:r w:rsidR="00A86D02">
        <w:rPr>
          <w:rFonts w:ascii="Segoe UI Light" w:hAnsi="Segoe UI Light" w:cstheme="minorHAnsi"/>
        </w:rPr>
        <w:t xml:space="preserve"> images of fish harvesting, while emotionally intensive for some audiences, detracted from the evidentiary argument that the film seemed to be striving for. The main theses of the film focused on a loss of biodiversity, our warped image of the sea as inexhaustible, and the obstacles of trying to mitigate the problem. The focus is not the cruelty of fishing industry methods, but becomes blurred and slightly indistinguishable when assaulted with images of blood and fishhooks.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AE1C4A" w:rsidRPr="00AE1C4A" w:rsidRDefault="00AE1C4A" w:rsidP="00AE1C4A">
      <w:pPr>
        <w:rPr>
          <w:rFonts w:ascii="Segoe UI Light" w:hAnsi="Segoe UI Light" w:cstheme="minorHAnsi"/>
        </w:rPr>
      </w:pPr>
    </w:p>
    <w:p w:rsidR="00AE1C4A" w:rsidRPr="00AE1C4A" w:rsidRDefault="005178AA" w:rsidP="00AE1C4A">
      <w:pPr>
        <w:rPr>
          <w:rFonts w:ascii="Segoe UI Light" w:hAnsi="Segoe UI Light" w:cstheme="minorHAnsi"/>
        </w:rPr>
      </w:pPr>
      <w:r>
        <w:rPr>
          <w:rFonts w:ascii="Segoe UI Light" w:hAnsi="Segoe UI Light" w:cstheme="minorHAnsi"/>
        </w:rPr>
        <w:t xml:space="preserve">The film is fairly intellectually accessible with easy to follow examples and options for intervention and would therefore address a wide range of audiences. </w:t>
      </w:r>
      <w:r w:rsidR="002B5D00">
        <w:rPr>
          <w:rFonts w:ascii="Segoe UI Light" w:hAnsi="Segoe UI Light" w:cstheme="minorHAnsi"/>
        </w:rPr>
        <w:t>Most likely to be compelled to action (as is commonly the case in documentaries of this kind) would be populations that don’t rely directly on the fish market; people who have no tangible ties to the fishing industry. Fisherman and those directly (economically, geographically, personally) linked to the industry ma</w:t>
      </w:r>
      <w:r w:rsidR="00FF71AC">
        <w:rPr>
          <w:rFonts w:ascii="Segoe UI Light" w:hAnsi="Segoe UI Light" w:cstheme="minorHAnsi"/>
        </w:rPr>
        <w:t xml:space="preserve">y feel it is a harsh portrayal and be less likely to see the issue as pressing.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lastRenderedPageBreak/>
        <w:t>8. What could have been added to this film to enhance its environmental educational value?</w:t>
      </w:r>
    </w:p>
    <w:p w:rsidR="00AE1C4A" w:rsidRPr="00AE1C4A" w:rsidRDefault="00AE1C4A" w:rsidP="00AE1C4A">
      <w:pPr>
        <w:rPr>
          <w:rFonts w:ascii="Segoe UI Light" w:hAnsi="Segoe UI Light" w:cstheme="minorHAnsi"/>
        </w:rPr>
      </w:pPr>
    </w:p>
    <w:p w:rsidR="00AE1C4A" w:rsidRPr="00AE1C4A" w:rsidRDefault="00487BE6" w:rsidP="00AE1C4A">
      <w:pPr>
        <w:rPr>
          <w:rFonts w:ascii="Segoe UI Light" w:hAnsi="Segoe UI Light" w:cstheme="minorHAnsi"/>
        </w:rPr>
      </w:pPr>
      <w:r>
        <w:rPr>
          <w:rFonts w:ascii="Segoe UI Light" w:hAnsi="Segoe UI Light" w:cstheme="minorHAnsi"/>
        </w:rPr>
        <w:t xml:space="preserve">While briefly mentioned in the film, artificially farmed fishing practices were not a highlighted part of the matrix of factors that feed into this large issue. It would be easy for a viewer to jump to the conclusion that farmed fish are always a less environmentally harmful option. More emphasis on the elevated embodied energy of eating large farmed fish (eating lower on the chain of energy) would enhance the educational value of the film.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AE1C4A" w:rsidRPr="00AE1C4A" w:rsidRDefault="00AE1C4A" w:rsidP="00AE1C4A">
      <w:pPr>
        <w:rPr>
          <w:rFonts w:ascii="Segoe UI Light" w:hAnsi="Segoe UI Light" w:cstheme="minorHAnsi"/>
        </w:rPr>
      </w:pPr>
    </w:p>
    <w:p w:rsidR="00477F75" w:rsidRDefault="00477F75" w:rsidP="00AE1C4A">
      <w:pPr>
        <w:rPr>
          <w:rFonts w:ascii="Segoe UI Light" w:hAnsi="Segoe UI Light" w:cstheme="minorHAnsi"/>
        </w:rPr>
      </w:pPr>
      <w:r>
        <w:rPr>
          <w:rFonts w:ascii="Segoe UI Light" w:hAnsi="Segoe UI Light" w:cstheme="minorHAnsi"/>
        </w:rPr>
        <w:t xml:space="preserve">One of the strengths of the film is its inclusion of many various options for intervention and corrective action. First and foremost the film advocates an increase in awareness and knowledge about where the fish we eat is coming from. The director encourages individuals to contact restaurants about their fish sourcing and find out as much as they can about what that source means, not only to the health of the consuming public, but to the species population and environment that the fish came from. It is suggested as well that celebrity cooking shows and recipes are a good avenue through which to spread awareness. In an effort to emphasize collective responsibility, the film breaks down the possible roles of different groups of people. If politicians work to make responsible decisions, consumers become more knowledgeable and alter their eating habits, and fishing industries try to limit themselves and fish sustainably, we can work towards a more sustainable fishing future. </w:t>
      </w:r>
      <w:r w:rsidR="00F24D43">
        <w:rPr>
          <w:rFonts w:ascii="Segoe UI Light" w:hAnsi="Segoe UI Light" w:cstheme="minorHAnsi"/>
        </w:rPr>
        <w:t xml:space="preserve">While a little utopian in theory, these points of intervention could affect a serious change if taken seriously and implemented on a large scale. </w:t>
      </w:r>
    </w:p>
    <w:p w:rsidR="00477F75" w:rsidRDefault="00477F75" w:rsidP="00AE1C4A">
      <w:pPr>
        <w:rPr>
          <w:rFonts w:ascii="Segoe UI Light" w:hAnsi="Segoe UI Light" w:cstheme="minorHAnsi"/>
        </w:rPr>
      </w:pPr>
    </w:p>
    <w:p w:rsidR="00477F75" w:rsidRPr="00AE1C4A" w:rsidRDefault="00477F75" w:rsidP="00AE1C4A">
      <w:pPr>
        <w:rPr>
          <w:rFonts w:ascii="Segoe UI Light" w:hAnsi="Segoe UI Light" w:cstheme="minorHAnsi"/>
        </w:rPr>
      </w:pPr>
      <w:r>
        <w:rPr>
          <w:rFonts w:ascii="Segoe UI Light" w:hAnsi="Segoe UI Light" w:cstheme="minorHAnsi"/>
        </w:rPr>
        <w:t>The film also provided case study examples of successful efforts towards the cause. The first example provided was Alaska’s strictly enforced fishing areas and time constraints for fulfilling the fishing quota. While not without sustainability issues (such as the energy intensive processes of patrolling), their focus on matching the fleet to the resource has proven to be extremely successful in the conservation of the Alaskan fish population. Another successful case study example was the marine reserves in the Bahamas. This option does not address the social and economic factors involved in the fishing industry, but by banning commercial fishing the reserves prevent further depletion of the world fish population as well as the destructive effects of the fishing process. One plan proposes that between 20 and 30 percent of the oceans should be reserves (compared to the current 1%). While an issue with this plan would be the cost of maintaining the reserves, if a plan for redistribution of resources from current fish</w:t>
      </w:r>
      <w:r w:rsidR="00BF1B4B">
        <w:rPr>
          <w:rFonts w:ascii="Segoe UI Light" w:hAnsi="Segoe UI Light" w:cstheme="minorHAnsi"/>
        </w:rPr>
        <w:t xml:space="preserve">ing subsidies could be adopted it could account for an enormous portion of this cost (as well as creating job opportunities to replace some of the loss of jobs that would occur in the fishing industry). </w:t>
      </w:r>
    </w:p>
    <w:p w:rsidR="00AE1C4A" w:rsidRPr="00AE1C4A" w:rsidRDefault="00AE1C4A" w:rsidP="00AE1C4A">
      <w:pPr>
        <w:rPr>
          <w:rFonts w:ascii="Segoe UI Light" w:hAnsi="Segoe UI Light" w:cstheme="minorHAnsi"/>
        </w:rPr>
      </w:pPr>
    </w:p>
    <w:p w:rsidR="00932735" w:rsidRPr="00AE1C4A" w:rsidRDefault="00932735" w:rsidP="00932735">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932735" w:rsidRPr="00AE1C4A" w:rsidRDefault="00932735" w:rsidP="00932735">
      <w:pPr>
        <w:rPr>
          <w:rFonts w:ascii="Segoe UI Light" w:hAnsi="Segoe UI Light" w:cstheme="minorHAnsi"/>
        </w:rPr>
      </w:pPr>
    </w:p>
    <w:p w:rsidR="00932735" w:rsidRPr="00AE1C4A" w:rsidRDefault="00B55733">
      <w:pPr>
        <w:rPr>
          <w:rFonts w:ascii="Segoe UI Light" w:hAnsi="Segoe UI Light" w:cstheme="minorHAnsi"/>
        </w:rPr>
      </w:pPr>
      <w:r w:rsidRPr="00AE1C4A">
        <w:rPr>
          <w:rFonts w:ascii="Segoe UI Light" w:hAnsi="Segoe UI Light" w:cstheme="minorHAnsi"/>
        </w:rPr>
        <w:t xml:space="preserve">Compelled by </w:t>
      </w:r>
      <w:r w:rsidR="00F24D43">
        <w:rPr>
          <w:rFonts w:ascii="Segoe UI Light" w:hAnsi="Segoe UI Light" w:cstheme="minorHAnsi"/>
        </w:rPr>
        <w:t xml:space="preserve">some of </w:t>
      </w:r>
      <w:r w:rsidRPr="00AE1C4A">
        <w:rPr>
          <w:rFonts w:ascii="Segoe UI Light" w:hAnsi="Segoe UI Light" w:cstheme="minorHAnsi"/>
        </w:rPr>
        <w:t xml:space="preserve">the “go fix it” ideas provided in the film, I sought information about what other organizations are doing to take an active role in preventing a total collapse of the fish population. According to their website, they have not only formed new agencies for the creation of sustainable </w:t>
      </w:r>
      <w:r w:rsidRPr="00AE1C4A">
        <w:rPr>
          <w:rFonts w:ascii="Segoe UI Light" w:hAnsi="Segoe UI Light" w:cstheme="minorHAnsi"/>
        </w:rPr>
        <w:lastRenderedPageBreak/>
        <w:t xml:space="preserve">fisheries (such as the Marine Stewardship Council), but have also worked to be part of the connective tissue in a global effort for sustainable fish harvesting and habitat protection, collaborating with the International Seafood Sustainability Foundation, government organizations, and the World Bank. </w:t>
      </w:r>
    </w:p>
    <w:p w:rsidR="00B55733" w:rsidRPr="00AE1C4A" w:rsidRDefault="00B55733">
      <w:pPr>
        <w:rPr>
          <w:rFonts w:ascii="Segoe UI Light" w:hAnsi="Segoe UI Light" w:cstheme="minorHAnsi"/>
        </w:rPr>
      </w:pPr>
    </w:p>
    <w:p w:rsidR="00B55733" w:rsidRPr="00AE1C4A" w:rsidRDefault="00AE1C4A">
      <w:pPr>
        <w:rPr>
          <w:rFonts w:ascii="Segoe UI Light" w:hAnsi="Segoe UI Light" w:cstheme="minorHAnsi"/>
        </w:rPr>
      </w:pPr>
      <w:r w:rsidRPr="00AE1C4A">
        <w:rPr>
          <w:rFonts w:ascii="Segoe UI Light" w:hAnsi="Segoe UI Light" w:cstheme="minorHAnsi"/>
        </w:rPr>
        <w:t>Sites of direct interest for reference:</w:t>
      </w:r>
    </w:p>
    <w:p w:rsidR="00AE1C4A" w:rsidRPr="00AE1C4A" w:rsidRDefault="001E6DAF">
      <w:pPr>
        <w:rPr>
          <w:rFonts w:ascii="Segoe UI Light" w:hAnsi="Segoe UI Light" w:cstheme="minorHAnsi"/>
          <w:i/>
          <w:color w:val="595959" w:themeColor="text1" w:themeTint="A6"/>
        </w:rPr>
      </w:pPr>
      <w:hyperlink r:id="rId4" w:history="1">
        <w:r w:rsidR="00AE1C4A" w:rsidRPr="00AE1C4A">
          <w:rPr>
            <w:rStyle w:val="Hyperlink"/>
            <w:rFonts w:ascii="Segoe UI Light" w:hAnsi="Segoe UI Light" w:cstheme="minorHAnsi"/>
            <w:i/>
            <w:color w:val="595959" w:themeColor="text1" w:themeTint="A6"/>
            <w:u w:val="none"/>
          </w:rPr>
          <w:t>http://worldwildlife.org/industries/wild-caught-seafood</w:t>
        </w:r>
      </w:hyperlink>
    </w:p>
    <w:p w:rsidR="00AE1C4A" w:rsidRDefault="001E6DAF">
      <w:hyperlink r:id="rId5" w:history="1">
        <w:r w:rsidR="00AE1C4A" w:rsidRPr="00AE1C4A">
          <w:rPr>
            <w:rStyle w:val="Hyperlink"/>
            <w:rFonts w:ascii="Segoe UI Light" w:hAnsi="Segoe UI Light" w:cstheme="minorHAnsi"/>
            <w:i/>
            <w:color w:val="595959" w:themeColor="text1" w:themeTint="A6"/>
            <w:u w:val="none"/>
          </w:rPr>
          <w:t>http://www.msc.org/</w:t>
        </w:r>
      </w:hyperlink>
      <w:r w:rsidR="00AE1C4A" w:rsidRPr="00AE1C4A">
        <w:rPr>
          <w:rFonts w:ascii="Segoe UI Light" w:hAnsi="Segoe UI Light" w:cstheme="minorHAnsi"/>
          <w:i/>
          <w:color w:val="595959" w:themeColor="text1" w:themeTint="A6"/>
        </w:rPr>
        <w:br/>
      </w:r>
      <w:hyperlink r:id="rId6" w:history="1">
        <w:r w:rsidR="00AE1C4A" w:rsidRPr="00AE1C4A">
          <w:rPr>
            <w:rStyle w:val="Hyperlink"/>
            <w:rFonts w:ascii="Segoe UI Light" w:hAnsi="Segoe UI Light" w:cstheme="minorHAnsi"/>
            <w:i/>
            <w:color w:val="595959" w:themeColor="text1" w:themeTint="A6"/>
            <w:u w:val="none"/>
          </w:rPr>
          <w:t>http://iss-foundation.org/</w:t>
        </w:r>
      </w:hyperlink>
    </w:p>
    <w:p w:rsidR="00302EC8" w:rsidRDefault="00302EC8"/>
    <w:p w:rsidR="00302EC8" w:rsidRDefault="00302EC8"/>
    <w:sectPr w:rsidR="00302EC8"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C655C"/>
    <w:rsid w:val="000179E5"/>
    <w:rsid w:val="000337C4"/>
    <w:rsid w:val="000F3472"/>
    <w:rsid w:val="00104A85"/>
    <w:rsid w:val="001E6DAF"/>
    <w:rsid w:val="002B5D00"/>
    <w:rsid w:val="002C1559"/>
    <w:rsid w:val="002D210C"/>
    <w:rsid w:val="00302EC8"/>
    <w:rsid w:val="00472B00"/>
    <w:rsid w:val="00477F75"/>
    <w:rsid w:val="00486262"/>
    <w:rsid w:val="00487BE6"/>
    <w:rsid w:val="004B16EE"/>
    <w:rsid w:val="004D1DEC"/>
    <w:rsid w:val="005178AA"/>
    <w:rsid w:val="005334B5"/>
    <w:rsid w:val="0053755D"/>
    <w:rsid w:val="00543BDF"/>
    <w:rsid w:val="0059545F"/>
    <w:rsid w:val="007134EF"/>
    <w:rsid w:val="00740EA6"/>
    <w:rsid w:val="007C655C"/>
    <w:rsid w:val="00834E11"/>
    <w:rsid w:val="00897B09"/>
    <w:rsid w:val="00932735"/>
    <w:rsid w:val="009F7885"/>
    <w:rsid w:val="00A34F27"/>
    <w:rsid w:val="00A40544"/>
    <w:rsid w:val="00A86D02"/>
    <w:rsid w:val="00AD6395"/>
    <w:rsid w:val="00AE1C4A"/>
    <w:rsid w:val="00AE447D"/>
    <w:rsid w:val="00B55733"/>
    <w:rsid w:val="00B92558"/>
    <w:rsid w:val="00BF1B4B"/>
    <w:rsid w:val="00BF6E66"/>
    <w:rsid w:val="00C47A06"/>
    <w:rsid w:val="00CD78B5"/>
    <w:rsid w:val="00CE532F"/>
    <w:rsid w:val="00D4355A"/>
    <w:rsid w:val="00E25C37"/>
    <w:rsid w:val="00F10FBF"/>
    <w:rsid w:val="00F15851"/>
    <w:rsid w:val="00F24689"/>
    <w:rsid w:val="00F24D43"/>
    <w:rsid w:val="00F41A2F"/>
    <w:rsid w:val="00F5488A"/>
    <w:rsid w:val="00F925EF"/>
    <w:rsid w:val="00FA145A"/>
    <w:rsid w:val="00FF71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1C4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ss-foundation.org/" TargetMode="External"/><Relationship Id="rId5" Type="http://schemas.openxmlformats.org/officeDocument/2006/relationships/hyperlink" Target="http://www.msc.org/" TargetMode="External"/><Relationship Id="rId4" Type="http://schemas.openxmlformats.org/officeDocument/2006/relationships/hyperlink" Target="http://worldwildlife.org/industries/wild-caught-seafoo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3700</TotalTime>
  <Pages>1</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22</cp:revision>
  <dcterms:created xsi:type="dcterms:W3CDTF">2012-10-12T14:28:00Z</dcterms:created>
  <dcterms:modified xsi:type="dcterms:W3CDTF">2012-10-20T05:25:00Z</dcterms:modified>
</cp:coreProperties>
</file>